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320" w:firstLine="0"/>
        <w:jc w:val="right"/>
      </w:pPr>
      <w:r>
        <w:rPr>
          <w:color w:val="000000"/>
          <w:spacing w:val="0"/>
          <w:w w:val="100"/>
          <w:position w:val="0"/>
        </w:rPr>
        <w:t>(事前確認用)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鶴見大学図書館長 殿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鶴見大学図書館 貴重資料閲覧可否問い合わせ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</w:rPr>
        <w:t>下記の閲覧目的により、貴重資料の閲覧を希望いたします。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123" w:right="0" w:firstLine="0"/>
        <w:jc w:val="left"/>
      </w:pPr>
      <w:r>
        <w:rPr>
          <w:color w:val="000000"/>
          <w:spacing w:val="0"/>
          <w:w w:val="100"/>
          <w:position w:val="0"/>
        </w:rPr>
        <w:t>記</w:t>
      </w:r>
    </w:p>
    <w:tbl>
      <w:tblPr>
        <w:tblOverlap w:val="never"/>
        <w:jc w:val="center"/>
        <w:tblLayout w:type="fixed"/>
      </w:tblPr>
      <w:tblGrid>
        <w:gridCol w:w="1819"/>
        <w:gridCol w:w="7277"/>
      </w:tblGrid>
      <w:tr>
        <w:trPr>
          <w:trHeight w:val="432" w:hRule="exact"/>
        </w:trPr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834" w:val="left"/>
                <w:tab w:pos="2462" w:val="left"/>
                <w:tab w:pos="3096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申請日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7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申 請 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(所属機関名)</w:t>
            </w:r>
          </w:p>
        </w:tc>
      </w:tr>
      <w:tr>
        <w:trPr>
          <w:trHeight w:val="181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(所属機関住所)〒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(担当者名)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(メールアドレス)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3149" w:val="left"/>
              </w:tabs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(電話)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(FAX)</w:t>
            </w:r>
          </w:p>
        </w:tc>
      </w:tr>
      <w:tr>
        <w:trPr>
          <w:trHeight w:val="73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(閲覧希望者氏名／身分)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7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／</w:t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閲覧希望日時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</w:rPr>
              <w:t>(平日9時30分～16時30分)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925" w:val="right"/>
                <w:tab w:pos="2448" w:val="right"/>
                <w:tab w:pos="2971" w:val="right"/>
                <w:tab w:pos="3302" w:val="right"/>
                <w:tab w:pos="3826" w:val="right"/>
                <w:tab w:pos="4349" w:val="right"/>
                <w:tab w:pos="4968" w:val="right"/>
                <w:tab w:pos="5395" w:val="right"/>
                <w:tab w:pos="6034" w:val="right"/>
                <w:tab w:pos="6619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第１希望：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  <w:tab/>
              <w:t>月</w:t>
              <w:tab/>
              <w:t>日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(</w:t>
              <w:tab/>
              <w:t>)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時</w:t>
              <w:tab/>
              <w:t>分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～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時</w:t>
              <w:tab/>
              <w:t>分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925" w:val="right"/>
                <w:tab w:pos="2448" w:val="right"/>
                <w:tab w:pos="2971" w:val="right"/>
                <w:tab w:pos="3302" w:val="right"/>
                <w:tab w:pos="3826" w:val="right"/>
                <w:tab w:pos="4349" w:val="right"/>
                <w:tab w:pos="4968" w:val="right"/>
                <w:tab w:pos="5395" w:val="right"/>
                <w:tab w:pos="6034" w:val="right"/>
                <w:tab w:pos="6629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第2希望：</w:t>
              <w:tab/>
              <w:t>年</w:t>
              <w:tab/>
              <w:t>月</w:t>
              <w:tab/>
              <w:t>日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(</w:t>
              <w:tab/>
              <w:t>)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時</w:t>
              <w:tab/>
              <w:t>分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～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時</w:t>
              <w:tab/>
              <w:t>分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925" w:val="right"/>
                <w:tab w:pos="2448" w:val="right"/>
                <w:tab w:pos="2971" w:val="right"/>
                <w:tab w:pos="3302" w:val="right"/>
                <w:tab w:pos="3826" w:val="right"/>
                <w:tab w:pos="4349" w:val="right"/>
                <w:tab w:pos="4968" w:val="right"/>
                <w:tab w:pos="5395" w:val="right"/>
                <w:tab w:pos="6034" w:val="right"/>
                <w:tab w:pos="6629" w:val="righ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第3希望：</w:t>
              <w:tab/>
              <w:t>年</w:t>
              <w:tab/>
              <w:t>月</w:t>
              <w:tab/>
              <w:t>日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(</w:t>
              <w:tab/>
              <w:t>)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時</w:t>
              <w:tab/>
              <w:t>分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～</w:t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時</w:t>
              <w:tab/>
              <w:t>分</w:t>
            </w:r>
          </w:p>
        </w:tc>
      </w:tr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閲覧目的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1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閲覧希望資料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(資料名・請求記号・登録番号)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10" w:right="0" w:firstLine="0"/>
        <w:jc w:val="left"/>
      </w:pPr>
      <w:r>
        <w:rPr>
          <w:color w:val="000000"/>
          <w:spacing w:val="0"/>
          <w:w w:val="100"/>
          <w:position w:val="0"/>
        </w:rPr>
        <w:t>(この欄は事務処理用です)</w:t>
      </w:r>
    </w:p>
    <w:tbl>
      <w:tblPr>
        <w:tblOverlap w:val="never"/>
        <w:jc w:val="right"/>
        <w:tblLayout w:type="fixed"/>
      </w:tblPr>
      <w:tblGrid>
        <w:gridCol w:w="1704"/>
        <w:gridCol w:w="1560"/>
        <w:gridCol w:w="1699"/>
        <w:gridCol w:w="1574"/>
      </w:tblGrid>
      <w:tr>
        <w:trPr>
          <w:trHeight w:val="374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決 裁 欄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可・否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図書館長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図書館事務長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担当者</w:t>
            </w:r>
          </w:p>
        </w:tc>
      </w:tr>
      <w:tr>
        <w:trPr>
          <w:trHeight w:val="10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許可・不許可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60" w:lineRule="exact"/>
        <w:ind w:left="1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※この申請書に記載された個人情報は、「鶴見大学個人情報の保護に関する規程」に基づき、図 </w:t>
      </w:r>
      <w:r>
        <w:rPr>
          <w:color w:val="000000"/>
          <w:spacing w:val="0"/>
          <w:w w:val="100"/>
          <w:position w:val="0"/>
        </w:rPr>
        <w:t>書館の事務処理以外には使用いたしません。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図書館貴重資料利用の手引き</w:t>
      </w:r>
      <w:bookmarkEnd w:id="3"/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400" w:firstLine="0"/>
        <w:jc w:val="right"/>
      </w:pPr>
      <w:r>
        <w:rPr>
          <w:color w:val="000000"/>
          <w:spacing w:val="0"/>
          <w:w w:val="100"/>
          <w:position w:val="0"/>
        </w:rPr>
        <w:t>鶴見大学図書館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(申請手続)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440" w:right="0" w:hanging="440"/>
        <w:jc w:val="both"/>
      </w:pPr>
      <w:r>
        <w:rPr>
          <w:color w:val="000000"/>
          <w:spacing w:val="0"/>
          <w:w w:val="100"/>
          <w:position w:val="0"/>
        </w:rPr>
        <w:t xml:space="preserve">１.貴重資料閲覧は事前申請が必要です。原則として１週間前までに申請し、利用日の調整を </w:t>
      </w:r>
      <w:r>
        <w:rPr>
          <w:color w:val="000000"/>
          <w:spacing w:val="0"/>
          <w:w w:val="100"/>
          <w:position w:val="0"/>
        </w:rPr>
        <w:t>してください。希望日はなるべく複数日をご記入ください。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２.学外の利用希望者は、ご本人からではなくご所属の機関を通じて申請してください。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1" w:val="left"/>
        </w:tabs>
        <w:bidi w:val="0"/>
        <w:spacing w:before="0" w:after="0" w:line="360" w:lineRule="exact"/>
        <w:ind w:left="0" w:right="0" w:firstLine="24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大学に所属する教職員、学生、研究員等は当該所属機関の図書館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1" w:val="left"/>
        </w:tabs>
        <w:bidi w:val="0"/>
        <w:spacing w:before="0" w:after="0" w:line="360" w:lineRule="exact"/>
        <w:ind w:left="0" w:right="0" w:firstLine="24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博物館、美術館等の職員、学芸員等は当該機関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1" w:val="left"/>
        </w:tabs>
        <w:bidi w:val="0"/>
        <w:spacing w:before="0" w:after="0" w:line="360" w:lineRule="exact"/>
        <w:ind w:left="0" w:right="0" w:firstLine="24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所属機関のない方は住民登録をされている地域の公共図書館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４.貴重資料の利用日・閲覧時間は、以下のとおりです。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図書館開館期間内の月曜日～金曜日(祝日を除く)９時３０分～１６時３０分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360" w:lineRule="exact"/>
        <w:ind w:left="440" w:right="0" w:hanging="440"/>
        <w:jc w:val="both"/>
      </w:pPr>
      <w:r>
        <w:rPr>
          <w:color w:val="000000"/>
          <w:spacing w:val="0"/>
          <w:w w:val="100"/>
          <w:position w:val="0"/>
        </w:rPr>
        <w:t xml:space="preserve">５.貴重資料は資料の保存状況などにより、一旦許可した申請であっても閲覧をお断りする場 </w:t>
      </w:r>
      <w:r>
        <w:rPr>
          <w:color w:val="000000"/>
          <w:spacing w:val="0"/>
          <w:w w:val="100"/>
          <w:position w:val="0"/>
        </w:rPr>
        <w:t>合があります。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(閲覧上の注意)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360" w:lineRule="exact"/>
        <w:ind w:left="440" w:right="0" w:firstLine="0"/>
        <w:jc w:val="both"/>
      </w:pPr>
      <w:r>
        <w:rPr>
          <w:color w:val="000000"/>
          <w:spacing w:val="0"/>
          <w:w w:val="100"/>
          <w:position w:val="0"/>
        </w:rPr>
        <w:t>貴重資料には唯一無二の資料や伝存の稀な資料、取替・補填することのできない資料が多 く含まれています。これらの大切な資料を破損、汚損することのないよう、図書館担当者 の指示に従い、取扱いには十分ご注意をお願いいたします。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1" w:val="left"/>
        </w:tabs>
        <w:bidi w:val="0"/>
        <w:spacing w:before="0" w:after="0" w:line="360" w:lineRule="exact"/>
        <w:ind w:left="0" w:right="0" w:firstLine="24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閲覧当日は必ず身分証明書をご持参ください。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1" w:val="left"/>
        </w:tabs>
        <w:bidi w:val="0"/>
        <w:spacing w:before="0" w:after="0" w:line="360" w:lineRule="exact"/>
        <w:ind w:left="0" w:right="0" w:firstLine="24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閲覧、調査に必要な筆記用具、貴重品以外の荷物の持ち込みはご遠慮願います。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1" w:val="left"/>
        </w:tabs>
        <w:bidi w:val="0"/>
        <w:spacing w:before="0" w:after="0" w:line="360" w:lineRule="exact"/>
        <w:ind w:left="0" w:right="0" w:firstLine="24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閲覧のまえに手を洗い、よく乾かしてください。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1" w:val="left"/>
        </w:tabs>
        <w:bidi w:val="0"/>
        <w:spacing w:before="0" w:after="0" w:line="360" w:lineRule="exact"/>
        <w:ind w:left="0" w:right="0" w:firstLine="24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ハンドクリームやマニキュアは使用しないでください。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1" w:val="left"/>
        </w:tabs>
        <w:bidi w:val="0"/>
        <w:spacing w:before="0" w:after="0" w:line="360" w:lineRule="exact"/>
        <w:ind w:left="0" w:right="0" w:firstLine="24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資料を傷つけるおそれのある腕時計、装身具などは外して資料から離して保管ください。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1" w:val="left"/>
        </w:tabs>
        <w:bidi w:val="0"/>
        <w:spacing w:before="0" w:after="0" w:line="360" w:lineRule="exact"/>
        <w:ind w:left="0" w:right="0" w:firstLine="24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頁をめくるときに唾液や水をつけないでください。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1" w:val="left"/>
        </w:tabs>
        <w:bidi w:val="0"/>
        <w:spacing w:before="0" w:after="0" w:line="360" w:lineRule="exact"/>
        <w:ind w:left="0" w:right="0" w:firstLine="24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資料の上に手をついたり、ものをのせたりしないで下さい。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1" w:val="left"/>
        </w:tabs>
        <w:bidi w:val="0"/>
        <w:spacing w:before="0" w:after="0" w:line="360" w:lineRule="exact"/>
        <w:ind w:left="540" w:right="0" w:hanging="30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筆記用具は鉛筆にかぎります。シャープペンシル、ボールペン、消しゴム等の使用はご遠 慮ください。鉛筆削りが必要な方は館員に声をかけてください。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1" w:val="left"/>
        </w:tabs>
        <w:bidi w:val="0"/>
        <w:spacing w:before="0" w:after="0" w:line="360" w:lineRule="exact"/>
        <w:ind w:left="540" w:right="0" w:hanging="30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閲覧中やむを得ず、栞をはさむ必要のあるときは備え付けの短冊をお使いのうえ、閲覧 後は必ずはずしてください。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1" w:val="left"/>
        </w:tabs>
        <w:bidi w:val="0"/>
        <w:spacing w:before="0" w:after="0" w:line="360" w:lineRule="exact"/>
        <w:ind w:left="0" w:right="0" w:firstLine="24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一時的に席を離れるときや、閲覧が終了したときには必ず館員に連絡してください。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360" w:lineRule="exact"/>
        <w:ind w:left="540" w:right="0" w:hanging="300"/>
        <w:jc w:val="both"/>
      </w:pPr>
      <w:r>
        <w:rPr>
          <w:color w:val="000000"/>
          <w:spacing w:val="0"/>
          <w:w w:val="100"/>
          <w:position w:val="0"/>
        </w:rPr>
        <w:t>⑪ 資料のコピーはできません。撮影はデジカメ等の撮影機器を使用してください(フラッ シュの使用は不可)。撮影や掲載等を希望される場合は別途、申請が必要です。</w:t>
      </w:r>
    </w:p>
    <w:sectPr>
      <w:footnotePr>
        <w:pos w:val="pageBottom"/>
        <w:numFmt w:val="decimal"/>
        <w:numRestart w:val="continuous"/>
      </w:footnotePr>
      <w:pgSz w:w="11900" w:h="16840"/>
      <w:pgMar w:top="1282" w:right="1346" w:bottom="1039" w:left="1454" w:header="854" w:footer="61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EnclosedCircle"/>
      <w:lvlText w:val="%1"/>
      <w:rPr>
        <w:rFonts w:ascii="Yu Mincho" w:eastAsia="Yu Mincho" w:hAnsi="Yu Mincho" w:cs="Yu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EnclosedCircle"/>
      <w:lvlText w:val="%1"/>
      <w:rPr>
        <w:rFonts w:ascii="Yu Mincho" w:eastAsia="Yu Mincho" w:hAnsi="Yu Mincho" w:cs="Yu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本文|1_"/>
    <w:basedOn w:val="DefaultParagraphFont"/>
    <w:link w:val="Style2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5">
    <w:name w:val="見出し #1|1_"/>
    <w:basedOn w:val="DefaultParagraphFont"/>
    <w:link w:val="Style4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7">
    <w:name w:val="テーブルのキャプション|1_"/>
    <w:basedOn w:val="DefaultParagraphFont"/>
    <w:link w:val="Style6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9">
    <w:name w:val="その他|1_"/>
    <w:basedOn w:val="DefaultParagraphFont"/>
    <w:link w:val="Style8"/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本文|1"/>
    <w:basedOn w:val="Normal"/>
    <w:link w:val="CharStyle3"/>
    <w:pPr>
      <w:widowControl w:val="0"/>
      <w:shd w:val="clear" w:color="auto" w:fill="auto"/>
      <w:spacing w:after="240" w:line="250" w:lineRule="auto"/>
      <w:ind w:firstLine="70"/>
    </w:pPr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">
    <w:name w:val="見出し #1|1"/>
    <w:basedOn w:val="Normal"/>
    <w:link w:val="CharStyle5"/>
    <w:pPr>
      <w:widowControl w:val="0"/>
      <w:shd w:val="clear" w:color="auto" w:fill="auto"/>
      <w:spacing w:after="160"/>
      <w:jc w:val="center"/>
      <w:outlineLvl w:val="0"/>
    </w:pPr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6">
    <w:name w:val="テーブルのキャプション|1"/>
    <w:basedOn w:val="Normal"/>
    <w:link w:val="CharStyle7"/>
    <w:pPr>
      <w:widowControl w:val="0"/>
      <w:shd w:val="clear" w:color="auto" w:fill="auto"/>
    </w:pPr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8">
    <w:name w:val="その他|1"/>
    <w:basedOn w:val="Normal"/>
    <w:link w:val="CharStyle9"/>
    <w:pPr>
      <w:widowControl w:val="0"/>
      <w:shd w:val="clear" w:color="auto" w:fill="auto"/>
    </w:pPr>
    <w:rPr>
      <w:rFonts w:ascii="Yu Mincho" w:eastAsia="Yu Mincho" w:hAnsi="Yu Mincho" w:cs="Yu Mincho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tsurumi183</dc:creator>
  <cp:keywords/>
</cp:coreProperties>
</file>