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FA" w:rsidRPr="00EF19FA" w:rsidRDefault="00EF19FA" w:rsidP="00EF19FA">
      <w:pPr>
        <w:jc w:val="center"/>
        <w:rPr>
          <w:rFonts w:asciiTheme="majorEastAsia" w:eastAsiaTheme="majorEastAsia" w:hAnsiTheme="majorEastAsia"/>
          <w:b/>
          <w:sz w:val="28"/>
        </w:rPr>
      </w:pPr>
      <w:r w:rsidRPr="00EF19FA">
        <w:rPr>
          <w:rFonts w:asciiTheme="majorEastAsia" w:eastAsiaTheme="majorEastAsia" w:hAnsiTheme="majorEastAsia" w:hint="eastAsia"/>
          <w:b/>
          <w:sz w:val="28"/>
        </w:rPr>
        <w:t>Nature.com(Content on Demand)PPVの利用方法</w:t>
      </w:r>
    </w:p>
    <w:p w:rsidR="00EF19FA" w:rsidRPr="00EF19FA" w:rsidRDefault="00EF19FA"/>
    <w:p w:rsidR="00D23AD7" w:rsidRDefault="00D23AD7">
      <w:r>
        <w:rPr>
          <w:rFonts w:hint="eastAsia"/>
        </w:rPr>
        <w:t>Nature</w:t>
      </w:r>
      <w:r w:rsidR="00D82B50">
        <w:rPr>
          <w:rFonts w:hint="eastAsia"/>
        </w:rPr>
        <w:t>.c</w:t>
      </w:r>
      <w:r w:rsidR="00D82B50">
        <w:t>om(</w:t>
      </w:r>
      <w:r>
        <w:rPr>
          <w:rFonts w:hint="eastAsia"/>
        </w:rPr>
        <w:t>Content on Demand</w:t>
      </w:r>
      <w:r w:rsidR="00D82B50">
        <w:t>)</w:t>
      </w:r>
      <w:r w:rsidR="00EF19FA">
        <w:rPr>
          <w:rFonts w:hint="eastAsia"/>
        </w:rPr>
        <w:t>は、Springer Nature社で提供している、論文ダウンロードユニットをあらかじめ購入するPay Per Viewモデルです。</w:t>
      </w:r>
    </w:p>
    <w:p w:rsidR="00EF19FA" w:rsidRDefault="00EF19FA">
      <w:r>
        <w:t>Nature.com</w:t>
      </w:r>
      <w:r>
        <w:rPr>
          <w:rFonts w:hint="eastAsia"/>
        </w:rPr>
        <w:t>上の全てのジャーナル（Scientific American、Lab Animalを除く</w:t>
      </w:r>
      <w:r>
        <w:t>）</w:t>
      </w:r>
      <w:r>
        <w:rPr>
          <w:rFonts w:hint="eastAsia"/>
        </w:rPr>
        <w:t>の論文をダウンロード可能です。</w:t>
      </w:r>
    </w:p>
    <w:p w:rsidR="00EF19FA" w:rsidRDefault="00EF19FA">
      <w:r>
        <w:rPr>
          <w:rFonts w:hint="eastAsia"/>
        </w:rPr>
        <w:t>IPアドレス</w:t>
      </w:r>
      <w:r w:rsidR="008661F8">
        <w:rPr>
          <w:rFonts w:hint="eastAsia"/>
        </w:rPr>
        <w:t>認証</w:t>
      </w:r>
      <w:r>
        <w:rPr>
          <w:rFonts w:hint="eastAsia"/>
        </w:rPr>
        <w:t>です。</w:t>
      </w:r>
    </w:p>
    <w:p w:rsidR="005457B4" w:rsidRDefault="005457B4"/>
    <w:p w:rsidR="001234C5" w:rsidRDefault="00D23AD7" w:rsidP="005457B4">
      <w:r>
        <w:rPr>
          <w:rFonts w:hint="eastAsia"/>
        </w:rPr>
        <w:t>課金方法：12時間以内は同論文のダウンロード複数回でも1カウント</w:t>
      </w:r>
    </w:p>
    <w:p w:rsidR="00D23AD7" w:rsidRPr="00D23AD7" w:rsidRDefault="00D23AD7">
      <w:r>
        <w:rPr>
          <w:rFonts w:hint="eastAsia"/>
        </w:rPr>
        <w:t xml:space="preserve">　</w:t>
      </w:r>
      <w:r w:rsidR="003D59E0">
        <w:rPr>
          <w:rFonts w:hint="eastAsia"/>
        </w:rPr>
        <w:t xml:space="preserve">　（</w:t>
      </w:r>
      <w:r w:rsidR="003D59E0" w:rsidRPr="005B45AE">
        <w:rPr>
          <w:rFonts w:ascii="HG丸ｺﾞｼｯｸM-PRO" w:eastAsia="HG丸ｺﾞｼｯｸM-PRO" w:hAnsi="HG丸ｺﾞｼｯｸM-PRO" w:hint="eastAsia"/>
          <w:b/>
        </w:rPr>
        <w:t>課金対象</w:t>
      </w:r>
      <w:r w:rsidR="003D59E0">
        <w:rPr>
          <w:rFonts w:hint="eastAsia"/>
        </w:rPr>
        <w:t>は、</w:t>
      </w:r>
      <w:r w:rsidRPr="005B45AE">
        <w:rPr>
          <w:rFonts w:ascii="HG丸ｺﾞｼｯｸM-PRO" w:eastAsia="HG丸ｺﾞｼｯｸM-PRO" w:hAnsi="HG丸ｺﾞｼｯｸM-PRO" w:hint="eastAsia"/>
          <w:b/>
        </w:rPr>
        <w:t>フルテキスト</w:t>
      </w:r>
      <w:r>
        <w:rPr>
          <w:rFonts w:hint="eastAsia"/>
        </w:rPr>
        <w:t>または</w:t>
      </w:r>
      <w:r w:rsidRPr="005B45AE">
        <w:rPr>
          <w:rFonts w:ascii="HG丸ｺﾞｼｯｸM-PRO" w:eastAsia="HG丸ｺﾞｼｯｸM-PRO" w:hAnsi="HG丸ｺﾞｼｯｸM-PRO" w:hint="eastAsia"/>
          <w:b/>
        </w:rPr>
        <w:t>PDF</w:t>
      </w:r>
      <w:r>
        <w:rPr>
          <w:rFonts w:hint="eastAsia"/>
        </w:rPr>
        <w:t>にアクセスした場合</w:t>
      </w:r>
      <w:r w:rsidRPr="005B45AE">
        <w:rPr>
          <w:rFonts w:hint="eastAsia"/>
          <w:b/>
        </w:rPr>
        <w:t>1カウント</w:t>
      </w:r>
      <w:r w:rsidR="00857ECE">
        <w:rPr>
          <w:rFonts w:hint="eastAsia"/>
        </w:rPr>
        <w:t>）</w:t>
      </w:r>
    </w:p>
    <w:p w:rsidR="00857ECE" w:rsidRDefault="00857ECE" w:rsidP="005457B4">
      <w:r>
        <w:rPr>
          <w:rFonts w:hint="eastAsia"/>
        </w:rPr>
        <w:t>利用：学内ネットワークからの接続、学外からは</w:t>
      </w:r>
      <w:r w:rsidR="00980D26">
        <w:rPr>
          <w:rFonts w:hint="eastAsia"/>
        </w:rPr>
        <w:t>学認・</w:t>
      </w:r>
      <w:r>
        <w:rPr>
          <w:rFonts w:hint="eastAsia"/>
        </w:rPr>
        <w:t>VPN</w:t>
      </w:r>
      <w:r w:rsidR="00F36B2D">
        <w:rPr>
          <w:rFonts w:hint="eastAsia"/>
        </w:rPr>
        <w:t>接続</w:t>
      </w:r>
      <w:r>
        <w:rPr>
          <w:rFonts w:hint="eastAsia"/>
        </w:rPr>
        <w:t>・e</w:t>
      </w:r>
      <w:r>
        <w:t>duroam</w:t>
      </w:r>
      <w:r>
        <w:rPr>
          <w:rFonts w:hint="eastAsia"/>
        </w:rPr>
        <w:t>で利用可能</w:t>
      </w:r>
    </w:p>
    <w:p w:rsidR="00D23AD7" w:rsidRDefault="00A179D0">
      <w:r>
        <w:rPr>
          <w:rFonts w:hint="eastAsia"/>
        </w:rPr>
        <w:t>申込方法：不要</w:t>
      </w:r>
    </w:p>
    <w:p w:rsidR="00A179D0" w:rsidRDefault="00A179D0">
      <w:r>
        <w:rPr>
          <w:rFonts w:hint="eastAsia"/>
        </w:rPr>
        <w:t xml:space="preserve">　※</w:t>
      </w:r>
      <w:r w:rsidR="00CB46E4">
        <w:rPr>
          <w:rFonts w:hint="eastAsia"/>
        </w:rPr>
        <w:t>あらかじめ購入している分を</w:t>
      </w:r>
      <w:r>
        <w:rPr>
          <w:rFonts w:hint="eastAsia"/>
        </w:rPr>
        <w:t>使い切ると利用できなくなりますのでご注意ください。</w:t>
      </w:r>
    </w:p>
    <w:p w:rsidR="00647D4D" w:rsidRPr="00857ECE" w:rsidRDefault="00647D4D"/>
    <w:p w:rsidR="00D23AD7" w:rsidRPr="00647D4D" w:rsidRDefault="00032847">
      <w:pPr>
        <w:rPr>
          <w:b/>
        </w:rPr>
      </w:pPr>
      <w:r w:rsidRPr="00647D4D">
        <w:rPr>
          <w:rFonts w:hint="eastAsia"/>
          <w:b/>
        </w:rPr>
        <w:t xml:space="preserve">　※利用上の注意</w:t>
      </w:r>
    </w:p>
    <w:p w:rsidR="003B0000" w:rsidRDefault="00980D26" w:rsidP="003B0000">
      <w:r>
        <w:rPr>
          <w:noProof/>
        </w:rPr>
        <w:drawing>
          <wp:anchor distT="0" distB="0" distL="114300" distR="114300" simplePos="0" relativeHeight="251661312" behindDoc="0" locked="0" layoutInCell="1" allowOverlap="1" wp14:anchorId="4315244E" wp14:editId="1D1E9855">
            <wp:simplePos x="0" y="0"/>
            <wp:positionH relativeFrom="column">
              <wp:posOffset>219075</wp:posOffset>
            </wp:positionH>
            <wp:positionV relativeFrom="paragraph">
              <wp:posOffset>95250</wp:posOffset>
            </wp:positionV>
            <wp:extent cx="1247760" cy="352440"/>
            <wp:effectExtent l="19050" t="19050" r="1016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7760" cy="352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131">
        <w:rPr>
          <w:rFonts w:hint="eastAsia"/>
        </w:rPr>
        <w:t>購読契約のないNature関連の雑誌は、</w:t>
      </w:r>
      <w:r w:rsidR="00032847">
        <w:rPr>
          <w:rFonts w:hint="eastAsia"/>
        </w:rPr>
        <w:t>PubMedやGoogle Scholar等より</w:t>
      </w:r>
      <w:r w:rsidR="004E0131">
        <w:rPr>
          <w:rFonts w:hint="eastAsia"/>
        </w:rPr>
        <w:t>本文</w:t>
      </w:r>
      <w:r w:rsidR="005B45AE">
        <w:rPr>
          <w:rFonts w:hint="eastAsia"/>
        </w:rPr>
        <w:t>(HTML･PDF)</w:t>
      </w:r>
      <w:r w:rsidR="004E0131">
        <w:rPr>
          <w:rFonts w:hint="eastAsia"/>
        </w:rPr>
        <w:t>に</w:t>
      </w:r>
      <w:r w:rsidR="00032847">
        <w:rPr>
          <w:rFonts w:hint="eastAsia"/>
        </w:rPr>
        <w:t>接続すると、</w:t>
      </w:r>
      <w:r w:rsidR="00032847" w:rsidRPr="005B45AE">
        <w:rPr>
          <w:rFonts w:hint="eastAsia"/>
          <w:b/>
        </w:rPr>
        <w:t>1論文</w:t>
      </w:r>
      <w:r w:rsidR="00836929" w:rsidRPr="005B45AE">
        <w:rPr>
          <w:rFonts w:hint="eastAsia"/>
          <w:b/>
        </w:rPr>
        <w:t>2,430</w:t>
      </w:r>
      <w:r w:rsidR="00032847" w:rsidRPr="005B45AE">
        <w:rPr>
          <w:rFonts w:hint="eastAsia"/>
          <w:b/>
        </w:rPr>
        <w:t>円</w:t>
      </w:r>
      <w:r w:rsidR="00032847">
        <w:rPr>
          <w:rFonts w:hint="eastAsia"/>
        </w:rPr>
        <w:t>分</w:t>
      </w:r>
      <w:r w:rsidR="00836929">
        <w:rPr>
          <w:rFonts w:hint="eastAsia"/>
        </w:rPr>
        <w:t>が</w:t>
      </w:r>
      <w:r w:rsidR="004E0131">
        <w:rPr>
          <w:rFonts w:hint="eastAsia"/>
        </w:rPr>
        <w:t>消費</w:t>
      </w:r>
    </w:p>
    <w:p w:rsidR="005B45AE" w:rsidRDefault="00836929" w:rsidP="003B0000">
      <w:pPr>
        <w:ind w:firstLineChars="1200" w:firstLine="2520"/>
      </w:pPr>
      <w:r>
        <w:rPr>
          <w:rFonts w:hint="eastAsia"/>
        </w:rPr>
        <w:t>されます。</w:t>
      </w:r>
    </w:p>
    <w:p w:rsidR="00032847" w:rsidRPr="005B45AE" w:rsidRDefault="00980D26" w:rsidP="005B45AE">
      <w:pPr>
        <w:ind w:firstLineChars="1200" w:firstLine="2530"/>
        <w:rPr>
          <w:rFonts w:ascii="HG丸ｺﾞｼｯｸM-PRO" w:eastAsia="HG丸ｺﾞｼｯｸM-PRO" w:hAnsi="HG丸ｺﾞｼｯｸM-PRO"/>
          <w:b/>
          <w:color w:val="FF0000"/>
        </w:rPr>
      </w:pPr>
      <w:r w:rsidRPr="005B45AE">
        <w:rPr>
          <w:rFonts w:ascii="HG丸ｺﾞｼｯｸM-PRO" w:eastAsia="HG丸ｺﾞｼｯｸM-PRO" w:hAnsi="HG丸ｺﾞｼｯｸM-PRO" w:hint="eastAsia"/>
          <w:b/>
          <w:color w:val="FF0000"/>
        </w:rPr>
        <w:t>Nature関連のバナーはクリックしないでください。</w:t>
      </w:r>
    </w:p>
    <w:p w:rsidR="00D23AD7" w:rsidRDefault="005B45AE" w:rsidP="005B45AE">
      <w:pPr>
        <w:ind w:firstLineChars="200" w:firstLine="420"/>
      </w:pPr>
      <w:r>
        <w:rPr>
          <w:rFonts w:hint="eastAsia"/>
        </w:rPr>
        <w:t>必ず</w:t>
      </w:r>
      <w:r w:rsidR="00836929">
        <w:rPr>
          <w:rFonts w:hint="eastAsia"/>
        </w:rPr>
        <w:t>SFX</w:t>
      </w:r>
      <w:r w:rsidR="004E0131">
        <w:rPr>
          <w:rFonts w:hint="eastAsia"/>
        </w:rPr>
        <w:t>にて購読期間を</w:t>
      </w:r>
      <w:r w:rsidR="00836929">
        <w:rPr>
          <w:rFonts w:hint="eastAsia"/>
        </w:rPr>
        <w:t>確認の上、ご利用ください。</w:t>
      </w:r>
    </w:p>
    <w:p w:rsidR="00647D4D" w:rsidRDefault="00647D4D" w:rsidP="00980D26">
      <w:pPr>
        <w:ind w:firstLineChars="100" w:firstLine="210"/>
      </w:pPr>
      <w:r>
        <w:rPr>
          <w:rFonts w:hint="eastAsia"/>
        </w:rPr>
        <w:t xml:space="preserve">　鶴見大学図書館</w:t>
      </w:r>
      <w:bookmarkStart w:id="0" w:name="_GoBack"/>
      <w:bookmarkEnd w:id="0"/>
      <w:r>
        <w:rPr>
          <w:rFonts w:hint="eastAsia"/>
        </w:rPr>
        <w:t>ホームページ＞電子資料 あるいはデータベース･電子ジャーナル＞SFX</w:t>
      </w:r>
    </w:p>
    <w:p w:rsidR="00D82B50" w:rsidRDefault="00647D4D">
      <w:r>
        <w:rPr>
          <w:noProof/>
        </w:rPr>
        <w:drawing>
          <wp:inline distT="0" distB="0" distL="0" distR="0">
            <wp:extent cx="4495800" cy="2675255"/>
            <wp:effectExtent l="19050" t="19050" r="19050" b="1079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75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2847" w:rsidRDefault="00647D4D">
      <w:r>
        <w:rPr>
          <w:noProof/>
        </w:rPr>
        <w:drawing>
          <wp:anchor distT="0" distB="0" distL="114300" distR="114300" simplePos="0" relativeHeight="251659264" behindDoc="0" locked="0" layoutInCell="1" allowOverlap="1" wp14:anchorId="6E879CBD" wp14:editId="6394EFF3">
            <wp:simplePos x="0" y="0"/>
            <wp:positionH relativeFrom="column">
              <wp:posOffset>81280</wp:posOffset>
            </wp:positionH>
            <wp:positionV relativeFrom="paragraph">
              <wp:posOffset>76200</wp:posOffset>
            </wp:positionV>
            <wp:extent cx="1295400" cy="4000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B50">
        <w:rPr>
          <w:rFonts w:hint="eastAsia"/>
        </w:rPr>
        <w:t>このバナーから確認してください。</w:t>
      </w:r>
    </w:p>
    <w:p w:rsidR="00D82B50" w:rsidRDefault="00D82B50">
      <w:r>
        <w:rPr>
          <w:rFonts w:hint="eastAsia"/>
        </w:rPr>
        <w:t>これ以外はクリックしただけでPPV</w:t>
      </w:r>
      <w:r w:rsidR="00647D4D">
        <w:rPr>
          <w:rFonts w:hint="eastAsia"/>
        </w:rPr>
        <w:t>利用になり消費され</w:t>
      </w:r>
      <w:r>
        <w:rPr>
          <w:rFonts w:hint="eastAsia"/>
        </w:rPr>
        <w:t>ます。</w:t>
      </w:r>
    </w:p>
    <w:p w:rsidR="00CB46E4" w:rsidRDefault="00CB46E4"/>
    <w:p w:rsidR="00647D4D" w:rsidRPr="00647D4D" w:rsidRDefault="00647D4D" w:rsidP="00647D4D">
      <w:pPr>
        <w:jc w:val="right"/>
      </w:pPr>
      <w:r>
        <w:rPr>
          <w:rFonts w:hint="eastAsia"/>
        </w:rPr>
        <w:t>以上</w:t>
      </w:r>
    </w:p>
    <w:sectPr w:rsidR="00647D4D" w:rsidRPr="00647D4D" w:rsidSect="00980D26">
      <w:pgSz w:w="11906" w:h="16838"/>
      <w:pgMar w:top="1560" w:right="1701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89" w:rsidRDefault="007F2689" w:rsidP="007F2689">
      <w:r>
        <w:separator/>
      </w:r>
    </w:p>
  </w:endnote>
  <w:endnote w:type="continuationSeparator" w:id="0">
    <w:p w:rsidR="007F2689" w:rsidRDefault="007F2689" w:rsidP="007F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89" w:rsidRDefault="007F2689" w:rsidP="007F2689">
      <w:r>
        <w:separator/>
      </w:r>
    </w:p>
  </w:footnote>
  <w:footnote w:type="continuationSeparator" w:id="0">
    <w:p w:rsidR="007F2689" w:rsidRDefault="007F2689" w:rsidP="007F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13437"/>
    <w:multiLevelType w:val="hybridMultilevel"/>
    <w:tmpl w:val="942A8A5A"/>
    <w:lvl w:ilvl="0" w:tplc="58B4710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C5"/>
    <w:rsid w:val="00032847"/>
    <w:rsid w:val="00083045"/>
    <w:rsid w:val="001023FD"/>
    <w:rsid w:val="001234C5"/>
    <w:rsid w:val="0015735C"/>
    <w:rsid w:val="001827B0"/>
    <w:rsid w:val="001A42A4"/>
    <w:rsid w:val="001D30A7"/>
    <w:rsid w:val="001F471F"/>
    <w:rsid w:val="003B0000"/>
    <w:rsid w:val="003D59E0"/>
    <w:rsid w:val="004E0131"/>
    <w:rsid w:val="005457B4"/>
    <w:rsid w:val="005B45AE"/>
    <w:rsid w:val="005E3E83"/>
    <w:rsid w:val="00621CFC"/>
    <w:rsid w:val="00647D4D"/>
    <w:rsid w:val="006A78EC"/>
    <w:rsid w:val="006F199A"/>
    <w:rsid w:val="007C20EF"/>
    <w:rsid w:val="007F2689"/>
    <w:rsid w:val="00836929"/>
    <w:rsid w:val="00857ECE"/>
    <w:rsid w:val="008661F8"/>
    <w:rsid w:val="00980D26"/>
    <w:rsid w:val="00984C5C"/>
    <w:rsid w:val="00A179D0"/>
    <w:rsid w:val="00A32658"/>
    <w:rsid w:val="00A92C18"/>
    <w:rsid w:val="00AC162F"/>
    <w:rsid w:val="00BC5ACE"/>
    <w:rsid w:val="00CB46E4"/>
    <w:rsid w:val="00CC2412"/>
    <w:rsid w:val="00D23AD7"/>
    <w:rsid w:val="00D6536D"/>
    <w:rsid w:val="00D82B50"/>
    <w:rsid w:val="00EF19FA"/>
    <w:rsid w:val="00F36B2D"/>
    <w:rsid w:val="00F5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E9DD14"/>
  <w15:chartTrackingRefBased/>
  <w15:docId w15:val="{86C4CAE7-13E1-4242-B584-C4896DE6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2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689"/>
  </w:style>
  <w:style w:type="paragraph" w:styleId="a6">
    <w:name w:val="footer"/>
    <w:basedOn w:val="a"/>
    <w:link w:val="a7"/>
    <w:uiPriority w:val="99"/>
    <w:unhideWhenUsed/>
    <w:rsid w:val="007F2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689"/>
  </w:style>
  <w:style w:type="paragraph" w:styleId="a8">
    <w:name w:val="Balloon Text"/>
    <w:basedOn w:val="a"/>
    <w:link w:val="a9"/>
    <w:uiPriority w:val="99"/>
    <w:semiHidden/>
    <w:unhideWhenUsed/>
    <w:rsid w:val="00D82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B5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3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tsurumi-164</dc:creator>
  <cp:keywords/>
  <dc:description/>
  <cp:lastModifiedBy>tsurumi-164</cp:lastModifiedBy>
  <cp:revision>3</cp:revision>
  <cp:lastPrinted>2024-04-23T08:39:00Z</cp:lastPrinted>
  <dcterms:created xsi:type="dcterms:W3CDTF">2025-11-04T03:23:00Z</dcterms:created>
  <dcterms:modified xsi:type="dcterms:W3CDTF">2025-11-07T05:40:00Z</dcterms:modified>
</cp:coreProperties>
</file>